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98" w:line="219" w:lineRule="auto"/>
        <w:ind w:left="1279"/>
        <w:rPr>
          <w:rFonts w:ascii="宋体" w:hAnsi="宋体" w:eastAsia="宋体" w:cs="宋体"/>
          <w:sz w:val="64"/>
          <w:szCs w:val="64"/>
        </w:rPr>
      </w:pPr>
      <w:r>
        <w:pict>
          <v:rect id="_x0000_s1026" o:spid="_x0000_s1026" o:spt="1" style="position:absolute;left:0pt;margin-left:62pt;margin-top:790.5pt;height:3.05pt;width:466.5pt;mso-position-horizontal-relative:page;mso-position-vertical-relative:page;z-index:251659264;mso-width-relative:page;mso-height-relative:page;" fillcolor="#FF0000" filled="t" stroked="f" coordsize="21600,21600" o:allowincell="f">
            <v:path/>
            <v:fill on="t" focussize="0,0"/>
            <v:stroke on="f"/>
            <v:imagedata o:title=""/>
            <o:lock v:ext="edit"/>
          </v:rect>
        </w:pict>
      </w:r>
      <w:r>
        <w:rPr>
          <w:rFonts w:ascii="宋体" w:hAnsi="宋体" w:eastAsia="宋体" w:cs="宋体"/>
          <w:b/>
          <w:bCs/>
          <w:color w:val="B01100"/>
          <w:spacing w:val="-41"/>
          <w:sz w:val="64"/>
          <w:szCs w:val="64"/>
        </w:rPr>
        <w:t>吉</w:t>
      </w:r>
      <w:r>
        <w:rPr>
          <w:rFonts w:ascii="宋体" w:hAnsi="宋体" w:eastAsia="宋体" w:cs="宋体"/>
          <w:color w:val="B01100"/>
          <w:spacing w:val="-87"/>
          <w:sz w:val="64"/>
          <w:szCs w:val="64"/>
        </w:rPr>
        <w:t xml:space="preserve"> </w:t>
      </w:r>
      <w:r>
        <w:rPr>
          <w:rFonts w:ascii="宋体" w:hAnsi="宋体" w:eastAsia="宋体" w:cs="宋体"/>
          <w:b/>
          <w:bCs/>
          <w:color w:val="B01100"/>
          <w:spacing w:val="-41"/>
          <w:sz w:val="64"/>
          <w:szCs w:val="64"/>
        </w:rPr>
        <w:t>林</w:t>
      </w:r>
      <w:r>
        <w:rPr>
          <w:rFonts w:ascii="宋体" w:hAnsi="宋体" w:eastAsia="宋体" w:cs="宋体"/>
          <w:color w:val="B01100"/>
          <w:spacing w:val="-84"/>
          <w:sz w:val="64"/>
          <w:szCs w:val="64"/>
        </w:rPr>
        <w:t xml:space="preserve"> </w:t>
      </w:r>
      <w:r>
        <w:rPr>
          <w:rFonts w:ascii="宋体" w:hAnsi="宋体" w:eastAsia="宋体" w:cs="宋体"/>
          <w:b/>
          <w:bCs/>
          <w:color w:val="B01100"/>
          <w:spacing w:val="-41"/>
          <w:sz w:val="64"/>
          <w:szCs w:val="64"/>
        </w:rPr>
        <w:t>省</w:t>
      </w:r>
      <w:r>
        <w:rPr>
          <w:rFonts w:ascii="宋体" w:hAnsi="宋体" w:eastAsia="宋体" w:cs="宋体"/>
          <w:color w:val="B01100"/>
          <w:spacing w:val="-77"/>
          <w:sz w:val="64"/>
          <w:szCs w:val="64"/>
        </w:rPr>
        <w:t xml:space="preserve"> </w:t>
      </w:r>
      <w:r>
        <w:rPr>
          <w:rFonts w:ascii="宋体" w:hAnsi="宋体" w:eastAsia="宋体" w:cs="宋体"/>
          <w:b/>
          <w:bCs/>
          <w:color w:val="B01100"/>
          <w:spacing w:val="-41"/>
          <w:sz w:val="64"/>
          <w:szCs w:val="64"/>
        </w:rPr>
        <w:t>高</w:t>
      </w:r>
      <w:r>
        <w:rPr>
          <w:rFonts w:ascii="宋体" w:hAnsi="宋体" w:eastAsia="宋体" w:cs="宋体"/>
          <w:color w:val="B01100"/>
          <w:spacing w:val="-89"/>
          <w:sz w:val="64"/>
          <w:szCs w:val="64"/>
        </w:rPr>
        <w:t xml:space="preserve"> </w:t>
      </w:r>
      <w:r>
        <w:rPr>
          <w:rFonts w:ascii="宋体" w:hAnsi="宋体" w:eastAsia="宋体" w:cs="宋体"/>
          <w:b/>
          <w:bCs/>
          <w:color w:val="B01100"/>
          <w:spacing w:val="-41"/>
          <w:sz w:val="64"/>
          <w:szCs w:val="64"/>
        </w:rPr>
        <w:t>等</w:t>
      </w:r>
      <w:r>
        <w:rPr>
          <w:rFonts w:ascii="宋体" w:hAnsi="宋体" w:eastAsia="宋体" w:cs="宋体"/>
          <w:color w:val="B01100"/>
          <w:spacing w:val="-87"/>
          <w:sz w:val="64"/>
          <w:szCs w:val="64"/>
        </w:rPr>
        <w:t xml:space="preserve"> </w:t>
      </w:r>
      <w:r>
        <w:rPr>
          <w:rFonts w:ascii="宋体" w:hAnsi="宋体" w:eastAsia="宋体" w:cs="宋体"/>
          <w:b/>
          <w:bCs/>
          <w:color w:val="B01100"/>
          <w:spacing w:val="-41"/>
          <w:sz w:val="64"/>
          <w:szCs w:val="64"/>
        </w:rPr>
        <w:t>教</w:t>
      </w:r>
      <w:r>
        <w:rPr>
          <w:rFonts w:ascii="宋体" w:hAnsi="宋体" w:eastAsia="宋体" w:cs="宋体"/>
          <w:color w:val="B01100"/>
          <w:spacing w:val="-69"/>
          <w:sz w:val="64"/>
          <w:szCs w:val="64"/>
        </w:rPr>
        <w:t xml:space="preserve"> </w:t>
      </w:r>
      <w:r>
        <w:rPr>
          <w:rFonts w:ascii="宋体" w:hAnsi="宋体" w:eastAsia="宋体" w:cs="宋体"/>
          <w:b/>
          <w:bCs/>
          <w:color w:val="B01100"/>
          <w:spacing w:val="-41"/>
          <w:sz w:val="64"/>
          <w:szCs w:val="64"/>
        </w:rPr>
        <w:t>育</w:t>
      </w:r>
      <w:r>
        <w:rPr>
          <w:rFonts w:ascii="宋体" w:hAnsi="宋体" w:eastAsia="宋体" w:cs="宋体"/>
          <w:color w:val="B01100"/>
          <w:spacing w:val="-82"/>
          <w:sz w:val="64"/>
          <w:szCs w:val="64"/>
        </w:rPr>
        <w:t xml:space="preserve"> </w:t>
      </w:r>
      <w:r>
        <w:rPr>
          <w:rFonts w:ascii="宋体" w:hAnsi="宋体" w:eastAsia="宋体" w:cs="宋体"/>
          <w:b/>
          <w:bCs/>
          <w:color w:val="B01100"/>
          <w:spacing w:val="-41"/>
          <w:sz w:val="64"/>
          <w:szCs w:val="64"/>
        </w:rPr>
        <w:t>学</w:t>
      </w:r>
      <w:r>
        <w:rPr>
          <w:rFonts w:ascii="宋体" w:hAnsi="宋体" w:eastAsia="宋体" w:cs="宋体"/>
          <w:color w:val="B01100"/>
          <w:spacing w:val="-96"/>
          <w:sz w:val="64"/>
          <w:szCs w:val="64"/>
        </w:rPr>
        <w:t xml:space="preserve"> </w:t>
      </w:r>
      <w:r>
        <w:rPr>
          <w:rFonts w:ascii="宋体" w:hAnsi="宋体" w:eastAsia="宋体" w:cs="宋体"/>
          <w:b/>
          <w:bCs/>
          <w:color w:val="B01100"/>
          <w:spacing w:val="-41"/>
          <w:sz w:val="64"/>
          <w:szCs w:val="64"/>
        </w:rPr>
        <w:t>会</w:t>
      </w:r>
    </w:p>
    <w:p>
      <w:pPr>
        <w:spacing w:line="242" w:lineRule="auto"/>
        <w:rPr>
          <w:rFonts w:ascii="Arial"/>
          <w:sz w:val="21"/>
        </w:rPr>
      </w:pPr>
    </w:p>
    <w:p>
      <w:pPr>
        <w:spacing w:line="242" w:lineRule="auto"/>
        <w:rPr>
          <w:rFonts w:ascii="Arial"/>
          <w:sz w:val="21"/>
        </w:rPr>
      </w:pPr>
    </w:p>
    <w:p>
      <w:pPr>
        <w:spacing w:line="60" w:lineRule="exact"/>
        <w:ind w:firstLine="239"/>
        <w:textAlignment w:val="center"/>
      </w:pPr>
      <w:r>
        <w:drawing>
          <wp:inline distT="0" distB="0" distL="0" distR="0">
            <wp:extent cx="5930265" cy="38100"/>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0"/>
                    <a:stretch>
                      <a:fillRect/>
                    </a:stretch>
                  </pic:blipFill>
                  <pic:spPr>
                    <a:xfrm>
                      <a:off x="0" y="0"/>
                      <a:ext cx="5930886" cy="3810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b/>
          <w:bCs/>
          <w:snapToGrid/>
          <w:color w:val="000000" w:themeColor="text1"/>
          <w:kern w:val="2"/>
          <w:sz w:val="44"/>
          <w:szCs w:val="44"/>
          <w:lang w:val="en-US" w:eastAsia="zh-CN" w:bidi="ar-SA"/>
          <w14:textFill>
            <w14:solidFill>
              <w14:schemeClr w14:val="tx1"/>
            </w14:solidFill>
          </w14:textFill>
        </w:rPr>
      </w:pPr>
    </w:p>
    <w:p>
      <w:pPr>
        <w:spacing w:line="680" w:lineRule="exact"/>
        <w:jc w:val="center"/>
      </w:pPr>
      <w:r>
        <w:rPr>
          <w:rFonts w:hint="eastAsia" w:ascii="宋体" w:hAnsi="宋体" w:eastAsia="宋体"/>
          <w:b/>
          <w:color w:val="000000"/>
          <w:sz w:val="36"/>
          <w:lang w:val="en-US" w:eastAsia="zh-CN"/>
        </w:rPr>
        <w:t xml:space="preserve">   </w:t>
      </w:r>
      <w:r>
        <w:rPr>
          <w:rFonts w:hint="eastAsia" w:ascii="宋体" w:hAnsi="宋体" w:eastAsia="宋体"/>
          <w:b/>
          <w:color w:val="000000"/>
          <w:sz w:val="36"/>
        </w:rPr>
        <w:t>关于评选吉林省高教学会高教科研</w:t>
      </w:r>
    </w:p>
    <w:p>
      <w:pPr>
        <w:spacing w:line="680" w:lineRule="exact"/>
        <w:ind w:firstLine="1323" w:firstLineChars="366"/>
        <w:jc w:val="both"/>
      </w:pPr>
      <w:r>
        <w:rPr>
          <w:rFonts w:hint="eastAsia" w:ascii="宋体" w:hAnsi="宋体" w:eastAsia="宋体"/>
          <w:b/>
          <w:color w:val="000000"/>
          <w:sz w:val="36"/>
        </w:rPr>
        <w:t>工作先进单位和优秀高教科研工作者的通知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吉高学会［2023］10号</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t>各高校、专业委员会：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为发挥优秀典型引领示范作用，表彰2022年-2023年在吉林省高教学会高教科研工作中做出积极贡献、取得优异成绩的单位和个人，省高教学会将评选一批高教科研工作先进单位和优秀高教科研工作者，评选结果将在学术年会上予以公布表彰。有关事宜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t>一、评选条件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t>（一）高教科研工作先进单位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t>高校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1．有健全、规范的高教科研管理制度；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2．有专门的职能部门与工作人员对接高教学会科研工作；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3．有明确的高教科研工作计划并付诸实施；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4．启用校内高教学会专家库专家参与相关学术活动；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5．履行会员职责，支持省高教学会工作。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t>专业委员会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1．有健全的组织管理机构和稳定的秘书处工作人员；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2．有明确的年度工作计划并及时上报省高教学会；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sectPr>
          <w:headerReference r:id="rId5" w:type="default"/>
          <w:footerReference r:id="rId6" w:type="default"/>
          <w:pgSz w:w="11060" w:h="16840"/>
          <w:pgMar w:top="1360" w:right="1160" w:bottom="900" w:left="1020" w:header="0" w:footer="0" w:gutter="0"/>
          <w:cols w:space="720" w:num="1"/>
          <w:titlePg/>
        </w:sect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page">
                  <wp:posOffset>660400</wp:posOffset>
                </wp:positionH>
                <wp:positionV relativeFrom="paragraph">
                  <wp:posOffset>2133600</wp:posOffset>
                </wp:positionV>
                <wp:extent cx="5600700" cy="38100"/>
                <wp:effectExtent l="0" t="0" r="0" b="0"/>
                <wp:wrapNone/>
                <wp:docPr id="2"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40" w:lineRule="exact"/>
                              <w:ind w:firstLine="560"/>
                              <w:jc w:val="left"/>
                            </w:pPr>
                            <w:r>
                              <w:pict>
                                <v:rect id="_x0000_i1025" o:spt="1" style="height:1.5pt;width:439pt;" fillcolor="#000000" filled="t" stroked="f" coordsize="21600,21600" o:hr="t" o:hrstd="t" o:hrnoshade="t" o:hrpct="0">
                                  <v:path/>
                                  <v:fill on="t" focussize="0,0"/>
                                  <v:stroke on="f"/>
                                  <v:imagedata o:title=""/>
                                  <o:lock v:ext="edit"/>
                                  <w10:wrap type="none"/>
                                  <w10:anchorlock/>
                                </v:rect>
                              </w:pict>
                            </w:r>
                          </w:p>
                        </w:txbxContent>
                      </wps:txbx>
                      <wps:bodyPr lIns="25400" tIns="0" rIns="25400" bIns="0">
                        <a:noAutofit/>
                      </wps:bodyPr>
                    </wps:wsp>
                  </a:graphicData>
                </a:graphic>
              </wp:anchor>
            </w:drawing>
          </mc:Choice>
          <mc:Fallback>
            <w:pict>
              <v:shape id="_x0000_s1026" o:spid="_x0000_s1026" o:spt="202" type="#_x0000_t202" style="position:absolute;left:0pt;margin-left:52pt;margin-top:168pt;height:3pt;width:441pt;mso-position-horizontal-relative:page;z-index:251660288;mso-width-relative:page;mso-height-relative:page;" filled="f" stroked="f" coordsize="21600,21600" o:gfxdata="UEsDBAoAAAAAAIdO4kAAAAAAAAAAAAAAAAAEAAAAZHJzL1BLAwQUAAAACACHTuJAm1CZ1NgAAAAL&#10;AQAADwAAAGRycy9kb3ducmV2LnhtbE1PQU7DMBC8I/EHa5G4UTttqdIQpwIkRBFcWihc3XhJIuJ1&#10;FLtN+nu2J7jN7IxmZ/LV6FpxxD40njQkEwUCqfS2oUrDx/vTTQoiREPWtJ5QwwkDrIrLi9xk1g+0&#10;weM2VoJDKGRGQx1jl0kZyhqdCRPfIbH27XtnItO+krY3A4e7Vk6VWkhnGuIPtenwscbyZ3twGh7S&#10;5/Vwv/t6HevbzedLQmF9egtaX18l6g5ExDH+meFcn6tDwZ32/kA2iJa5mvOWqGE2WzBgxzI9gz1f&#10;5lMFssjl/w3FL1BLAwQUAAAACACHTuJAVED6+NgBAACeAwAADgAAAGRycy9lMm9Eb2MueG1srVNL&#10;btswEN0X6B0I7mv9YqUWLActjBQFirZA2gPQFGkR4A8kbckXaG/QVTfd91w+R4aU4gTpJotuqOHM&#10;8M28N6P1zagkOjLnhdEtLhY5RkxT0wm9b/H3b7dv3mLkA9EdkUazFp+Yxzeb16/Wg21YaXojO+YQ&#10;gGjfDLbFfQi2yTJPe6aIXxjLNAS5cYoEuLp91jkyALqSWZnndTYY11lnKPMevNspiGdE9xJAw7mg&#10;bGvoQTEdJlTHJAlAyffCerxJ3XLOaPjCuWcByRYD05BOKAL2Lp7ZZk2avSO2F3RugbykhWecFBEa&#10;il6gtiQQdHDiHyglqDPe8LCgRmUTkaQIsCjyZ9rc9cSyxAWk9vYiuv9/sPTz8atDomtxiZEmCgZ+&#10;/vXz/Pvv+c8PVEZ5BusbyLqzkBfG92aEpXnwe3BG1iN3Kn6BD4rxOi+urkHiE8AW1aoqlpPQbAyI&#10;QgI4y1W9xIhCRlVd1+UqZWSPUNb58IEZhaLRYgeTTAKT4ycfoC1IfUiJlbW5FVKmaUqNhhbX1TJP&#10;Dy4ReCE1PIyEpsajFcbdOLPcme4EJOVHDQKXy6s8Lky6gOGeenezd6r87hAMF6mpiDjBzIVgbKnX&#10;ecXiXjy9p6zH32pz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tQmdTYAAAACwEAAA8AAAAAAAAA&#10;AQAgAAAAIgAAAGRycy9kb3ducmV2LnhtbFBLAQIUABQAAAAIAIdO4kBUQPr42AEAAJ4DAAAOAAAA&#10;AAAAAAEAIAAAACcBAABkcnMvZTJvRG9jLnhtbFBLBQYAAAAABgAGAFkBAABxBQAAAAA=&#10;">
                <v:fill on="f" focussize="0,0"/>
                <v:stroke on="f" weight="0.5pt"/>
                <v:imagedata o:title=""/>
                <o:lock v:ext="edit" aspectratio="f"/>
                <v:textbox inset="2pt,0mm,2pt,0mm">
                  <w:txbxContent>
                    <w:p>
                      <w:pPr>
                        <w:spacing w:line="340" w:lineRule="exact"/>
                        <w:ind w:firstLine="560"/>
                        <w:jc w:val="left"/>
                      </w:pPr>
                      <w:r>
                        <w:pict>
                          <v:rect id="_x0000_i1025" o:spt="1" style="height:1.5pt;width:439pt;" fillcolor="#000000" filled="t" stroked="f" coordsize="21600,21600" o:hr="t" o:hrstd="t" o:hrnoshade="t" o:hrpct="0">
                            <v:path/>
                            <v:fill on="t" focussize="0,0"/>
                            <v:stroke on="f"/>
                            <v:imagedata o:title=""/>
                            <o:lock v:ext="edit"/>
                            <w10:wrap type="none"/>
                            <w10:anchorlock/>
                          </v:rect>
                        </w:pic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3．发挥专业性学术团体作用，积极开展本专业领域的学术活动；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4．履行会员职责，支持省高教学会工作。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t>（二）优秀高教科研工作者（每个单位限报1人）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1．熟悉高教科研工作内容，积极推进高教科研工作；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2．按时传达高教学会相关文件，及时有效地组织高教科研工作；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3.主动对接高教学会有关工作；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4.在本部门工作2年以上。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b/>
          <w:bCs/>
          <w:snapToGrid/>
          <w:color w:val="000000" w:themeColor="text1"/>
          <w:kern w:val="2"/>
          <w:sz w:val="32"/>
          <w:szCs w:val="32"/>
          <w:lang w:val="en-US" w:eastAsia="zh-CN" w:bidi="ar-SA"/>
          <w14:textFill>
            <w14:solidFill>
              <w14:schemeClr w14:val="tx1"/>
            </w14:solidFill>
          </w14:textFill>
        </w:rPr>
        <w:t>二、报送须知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材料：《吉林省高教科研工作先进单位推荐表》《吉林省优秀高教科研工作者推荐表》及佐证材料(需有目录)。材料含纸质版与电子版,文件名称：学校名＋先进单位与个人评选材料。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报送时间：2023年11月17日前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地点：长春市湖波路65号吉林省高等教育学会113室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邮箱：jlsgjxh@qq.com</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附件1．吉林省高教科研工作先进单位推荐表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附件2．吉林省优秀高教科研工作者推荐表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 xml:space="preserve">                           吉林省高等教育学会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sectPr>
          <w:headerReference r:id="rId7" w:type="default"/>
          <w:type w:val="continuous"/>
          <w:pgSz w:w="12020" w:h="16840"/>
          <w:pgMar w:top="1100" w:right="720" w:bottom="720" w:left="1140" w:header="0" w:footer="0" w:gutter="0"/>
          <w:cols w:space="720" w:num="1"/>
        </w:sectPr>
      </w:pPr>
      <w:r>
        <w:rPr>
          <w:rFonts w:hint="eastAsia" w:ascii="汉仪粗仿宋简" w:hAnsi="汉仪粗仿宋简" w:eastAsia="汉仪粗仿宋简" w:cs="汉仪粗仿宋简"/>
          <w:snapToGrid/>
          <w:color w:val="000000" w:themeColor="text1"/>
          <w:kern w:val="2"/>
          <w:sz w:val="32"/>
          <w:szCs w:val="32"/>
          <w:lang w:val="en-US" w:eastAsia="zh-CN" w:bidi="ar-SA"/>
          <w14:textFill>
            <w14:solidFill>
              <w14:schemeClr w14:val="tx1"/>
            </w14:solidFill>
          </w14:textFill>
        </w:rPr>
        <w:t xml:space="preserve">                           2023年11月3日</w:t>
      </w:r>
    </w:p>
    <w:p>
      <w:pPr>
        <w:spacing w:after="120" w:line="420" w:lineRule="exact"/>
        <w:jc w:val="center"/>
      </w:pPr>
      <w:r>
        <w:rPr>
          <w:rFonts w:hint="eastAsia" w:ascii="宋体" w:hAnsi="宋体" w:eastAsia="宋体"/>
          <w:b/>
          <w:color w:val="000000"/>
          <w:sz w:val="32"/>
        </w:rPr>
        <w:t>吉林省高教科研工作先进单位推荐表</w:t>
      </w:r>
    </w:p>
    <w:tbl>
      <w:tblPr>
        <w:tblStyle w:val="2"/>
        <w:tblW w:w="880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13"/>
        <w:gridCol w:w="3292"/>
        <w:gridCol w:w="2114"/>
        <w:gridCol w:w="2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jc w:val="right"/>
        </w:trPr>
        <w:tc>
          <w:tcPr>
            <w:tcW w:w="6120" w:type="dxa"/>
            <w:gridSpan w:val="3"/>
            <w:vAlign w:val="center"/>
          </w:tcPr>
          <w:p>
            <w:pPr>
              <w:spacing w:line="330" w:lineRule="exact"/>
              <w:jc w:val="center"/>
            </w:pPr>
            <w:r>
              <w:rPr>
                <w:rFonts w:hint="eastAsia" w:ascii="宋体" w:hAnsi="宋体" w:eastAsia="宋体"/>
                <w:color w:val="000000"/>
                <w:sz w:val="22"/>
              </w:rPr>
              <w:t>申报单位</w:t>
            </w:r>
          </w:p>
        </w:tc>
        <w:tc>
          <w:tcPr>
            <w:tcW w:w="2540" w:type="dxa"/>
            <w:vAlign w:val="center"/>
          </w:tcPr>
          <w:p>
            <w:pPr>
              <w:spacing w:line="255" w:lineRule="exact"/>
              <w:jc w:val="center"/>
            </w:pPr>
            <w:r>
              <w:rPr>
                <w:rFonts w:hint="eastAsia" w:ascii="宋体" w:hAnsi="宋体" w:eastAsia="宋体"/>
                <w:color w:val="000000"/>
                <w:sz w:val="17"/>
              </w:rPr>
              <w:t>单位负责人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jc w:val="right"/>
        </w:trPr>
        <w:tc>
          <w:tcPr>
            <w:tcW w:w="6120" w:type="dxa"/>
            <w:gridSpan w:val="3"/>
            <w:vAlign w:val="center"/>
          </w:tcPr>
          <w:p/>
        </w:tc>
        <w:tc>
          <w:tcPr>
            <w:tcW w:w="2540"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jc w:val="right"/>
        </w:trPr>
        <w:tc>
          <w:tcPr>
            <w:tcW w:w="4040" w:type="dxa"/>
            <w:gridSpan w:val="2"/>
            <w:vAlign w:val="center"/>
          </w:tcPr>
          <w:p>
            <w:pPr>
              <w:spacing w:line="285" w:lineRule="exact"/>
              <w:jc w:val="center"/>
            </w:pPr>
            <w:r>
              <w:rPr>
                <w:rFonts w:hint="eastAsia" w:ascii="宋体" w:hAnsi="宋体" w:eastAsia="宋体"/>
                <w:color w:val="000000"/>
                <w:sz w:val="22"/>
              </w:rPr>
              <w:t>高教科研工作管理部门</w:t>
            </w:r>
          </w:p>
        </w:tc>
        <w:tc>
          <w:tcPr>
            <w:tcW w:w="2080" w:type="dxa"/>
            <w:vAlign w:val="center"/>
          </w:tcPr>
          <w:p>
            <w:pPr>
              <w:spacing w:line="285" w:lineRule="exact"/>
              <w:jc w:val="center"/>
            </w:pPr>
            <w:r>
              <w:rPr>
                <w:rFonts w:hint="eastAsia" w:ascii="宋体" w:hAnsi="宋体" w:eastAsia="宋体"/>
                <w:color w:val="000000"/>
                <w:sz w:val="22"/>
              </w:rPr>
              <w:t>部门负责人</w:t>
            </w:r>
          </w:p>
        </w:tc>
        <w:tc>
          <w:tcPr>
            <w:tcW w:w="2540" w:type="dxa"/>
            <w:vAlign w:val="center"/>
          </w:tcPr>
          <w:p>
            <w:pPr>
              <w:spacing w:line="255" w:lineRule="exact"/>
              <w:jc w:val="center"/>
            </w:pPr>
            <w:r>
              <w:rPr>
                <w:rFonts w:hint="eastAsia" w:ascii="宋体" w:hAnsi="宋体" w:eastAsia="宋体"/>
                <w:color w:val="000000"/>
                <w:sz w:val="17"/>
              </w:rPr>
              <w:t>具体工作人员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jc w:val="right"/>
        </w:trPr>
        <w:tc>
          <w:tcPr>
            <w:tcW w:w="4040" w:type="dxa"/>
            <w:gridSpan w:val="2"/>
            <w:vAlign w:val="center"/>
          </w:tcPr>
          <w:p/>
        </w:tc>
        <w:tc>
          <w:tcPr>
            <w:tcW w:w="2080" w:type="dxa"/>
            <w:vAlign w:val="center"/>
          </w:tcPr>
          <w:p/>
        </w:tc>
        <w:tc>
          <w:tcPr>
            <w:tcW w:w="2540"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00" w:hRule="atLeast"/>
          <w:jc w:val="right"/>
        </w:trPr>
        <w:tc>
          <w:tcPr>
            <w:tcW w:w="8660" w:type="dxa"/>
            <w:gridSpan w:val="4"/>
            <w:vAlign w:val="top"/>
          </w:tcPr>
          <w:p>
            <w:pPr>
              <w:spacing w:line="323" w:lineRule="exact"/>
              <w:ind w:firstLine="340" w:firstLineChars="200"/>
              <w:jc w:val="both"/>
              <w:rPr>
                <w:rFonts w:hint="eastAsia" w:eastAsia="宋体"/>
                <w:lang w:eastAsia="zh-CN"/>
              </w:rPr>
            </w:pPr>
            <w:r>
              <w:rPr>
                <w:rFonts w:hint="eastAsia" w:ascii="宋体" w:hAnsi="宋体" w:eastAsia="宋体"/>
                <w:color w:val="000000"/>
                <w:sz w:val="17"/>
              </w:rPr>
              <w:t>根据高教科研工作先进单位评选条件介绍相关</w:t>
            </w:r>
            <w:r>
              <w:rPr>
                <w:rFonts w:hint="eastAsia" w:ascii="宋体" w:hAnsi="宋体" w:eastAsia="宋体"/>
                <w:color w:val="000000"/>
                <w:sz w:val="17"/>
                <w:lang w:val="en-US" w:eastAsia="zh-CN"/>
              </w:rPr>
              <w:t>内容</w:t>
            </w:r>
            <w:r>
              <w:rPr>
                <w:rFonts w:hint="eastAsia" w:ascii="宋体" w:hAnsi="宋体" w:eastAsia="宋体"/>
                <w:color w:val="000000"/>
                <w:sz w:val="17"/>
                <w:lang w:eastAsia="zh-CN"/>
              </w:rPr>
              <w:t>，</w:t>
            </w:r>
            <w:r>
              <w:rPr>
                <w:rFonts w:hint="eastAsia" w:ascii="宋体" w:hAnsi="宋体" w:eastAsia="宋体"/>
                <w:color w:val="000000"/>
                <w:sz w:val="17"/>
              </w:rPr>
              <w:t>限500字以内。另附佐证材料单独装订成册</w:t>
            </w:r>
            <w:r>
              <w:rPr>
                <w:rFonts w:hint="eastAsia" w:ascii="宋体" w:hAnsi="宋体" w:eastAsia="宋体"/>
                <w:color w:val="000000"/>
                <w:sz w:val="17"/>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80" w:hRule="atLeast"/>
          <w:jc w:val="right"/>
        </w:trPr>
        <w:tc>
          <w:tcPr>
            <w:tcW w:w="800" w:type="dxa"/>
            <w:vAlign w:val="top"/>
          </w:tcPr>
          <w:p>
            <w:pPr>
              <w:spacing w:before="876" w:line="376" w:lineRule="exact"/>
              <w:ind w:firstLine="0"/>
              <w:jc w:val="left"/>
            </w:pPr>
            <w:r>
              <w:rPr>
                <w:rFonts w:hint="eastAsia" w:ascii="宋体" w:hAnsi="宋体" w:eastAsia="宋体"/>
                <w:color w:val="000000"/>
                <w:sz w:val="26"/>
              </w:rPr>
              <w:t>单位</w:t>
            </w:r>
          </w:p>
          <w:p>
            <w:pPr>
              <w:spacing w:line="360" w:lineRule="exact"/>
              <w:ind w:firstLine="0"/>
              <w:jc w:val="left"/>
            </w:pPr>
            <w:r>
              <w:rPr>
                <w:rFonts w:hint="eastAsia" w:ascii="宋体" w:hAnsi="宋体" w:eastAsia="宋体"/>
                <w:color w:val="000000"/>
                <w:sz w:val="24"/>
              </w:rPr>
              <w:t>意见</w:t>
            </w:r>
          </w:p>
        </w:tc>
        <w:tc>
          <w:tcPr>
            <w:tcW w:w="7860" w:type="dxa"/>
            <w:gridSpan w:val="3"/>
            <w:vAlign w:val="top"/>
          </w:tcPr>
          <w:p>
            <w:pPr>
              <w:spacing w:before="1485" w:line="376" w:lineRule="exact"/>
              <w:ind w:firstLine="0"/>
              <w:jc w:val="center"/>
            </w:pPr>
            <w:r>
              <w:rPr>
                <w:rFonts w:hint="eastAsia" w:ascii="宋体" w:hAnsi="宋体" w:eastAsia="宋体"/>
                <w:color w:val="000000"/>
                <w:sz w:val="26"/>
                <w:lang w:val="en-US" w:eastAsia="zh-CN"/>
              </w:rPr>
              <w:t xml:space="preserve">                </w:t>
            </w:r>
            <w:r>
              <w:rPr>
                <w:rFonts w:hint="eastAsia" w:ascii="宋体" w:hAnsi="宋体" w:eastAsia="宋体"/>
                <w:color w:val="000000"/>
                <w:sz w:val="26"/>
              </w:rPr>
              <w:t>公章</w:t>
            </w:r>
          </w:p>
          <w:p>
            <w:pPr>
              <w:spacing w:before="80" w:line="380" w:lineRule="exact"/>
              <w:ind w:firstLine="0"/>
              <w:jc w:val="center"/>
            </w:pPr>
            <w:r>
              <w:rPr>
                <w:rFonts w:hint="eastAsia" w:ascii="宋体" w:hAnsi="宋体" w:eastAsia="宋体"/>
                <w:color w:val="000000"/>
                <w:sz w:val="27"/>
                <w:lang w:val="en-US" w:eastAsia="zh-CN"/>
              </w:rPr>
              <w:t xml:space="preserve">               </w:t>
            </w:r>
            <w:r>
              <w:rPr>
                <w:rFonts w:hint="eastAsia" w:ascii="宋体" w:hAnsi="宋体" w:eastAsia="宋体"/>
                <w:color w:val="000000"/>
                <w:sz w:val="27"/>
              </w:rPr>
              <w:t>年</w:t>
            </w:r>
            <w:r>
              <w:rPr>
                <w:rFonts w:hint="eastAsia" w:ascii="宋体" w:hAnsi="宋体" w:eastAsia="宋体"/>
                <w:color w:val="000000"/>
                <w:sz w:val="27"/>
                <w:lang w:val="en-US" w:eastAsia="zh-CN"/>
              </w:rPr>
              <w:t xml:space="preserve"> </w:t>
            </w:r>
            <w:r>
              <w:rPr>
                <w:rFonts w:hint="eastAsia" w:ascii="宋体" w:hAnsi="宋体" w:eastAsia="宋体"/>
                <w:color w:val="000000"/>
                <w:sz w:val="27"/>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85" w:hRule="atLeast"/>
          <w:jc w:val="right"/>
        </w:trPr>
        <w:tc>
          <w:tcPr>
            <w:tcW w:w="800" w:type="dxa"/>
            <w:vAlign w:val="top"/>
          </w:tcPr>
          <w:p>
            <w:pPr>
              <w:spacing w:before="492" w:line="376" w:lineRule="exact"/>
              <w:ind w:firstLine="0"/>
              <w:jc w:val="left"/>
            </w:pPr>
            <w:r>
              <w:rPr>
                <w:rFonts w:hint="eastAsia" w:ascii="宋体" w:hAnsi="宋体" w:eastAsia="宋体"/>
                <w:color w:val="000000"/>
                <w:sz w:val="26"/>
              </w:rPr>
              <w:t>高教</w:t>
            </w:r>
          </w:p>
          <w:p>
            <w:pPr>
              <w:spacing w:line="359" w:lineRule="exact"/>
              <w:ind w:firstLine="0"/>
              <w:jc w:val="left"/>
            </w:pPr>
            <w:r>
              <w:rPr>
                <w:rFonts w:hint="eastAsia" w:ascii="宋体" w:hAnsi="宋体" w:eastAsia="宋体"/>
                <w:color w:val="000000"/>
                <w:sz w:val="24"/>
              </w:rPr>
              <w:t>学会</w:t>
            </w:r>
          </w:p>
          <w:p>
            <w:pPr>
              <w:spacing w:line="376" w:lineRule="exact"/>
              <w:ind w:firstLine="0"/>
              <w:jc w:val="left"/>
            </w:pPr>
            <w:r>
              <w:rPr>
                <w:rFonts w:hint="eastAsia" w:ascii="宋体" w:hAnsi="宋体" w:eastAsia="宋体"/>
                <w:color w:val="000000"/>
                <w:sz w:val="26"/>
              </w:rPr>
              <w:t>意见</w:t>
            </w:r>
          </w:p>
        </w:tc>
        <w:tc>
          <w:tcPr>
            <w:tcW w:w="7860" w:type="dxa"/>
            <w:gridSpan w:val="3"/>
            <w:vAlign w:val="top"/>
          </w:tcPr>
          <w:p>
            <w:pPr>
              <w:spacing w:before="1012" w:line="371" w:lineRule="exact"/>
              <w:ind w:firstLine="0"/>
              <w:jc w:val="center"/>
            </w:pPr>
            <w:r>
              <w:rPr>
                <w:rFonts w:hint="eastAsia" w:ascii="宋体" w:hAnsi="宋体" w:eastAsia="宋体"/>
                <w:color w:val="000000"/>
                <w:sz w:val="24"/>
                <w:lang w:val="en-US" w:eastAsia="zh-CN"/>
              </w:rPr>
              <w:t xml:space="preserve">                </w:t>
            </w:r>
            <w:r>
              <w:rPr>
                <w:rFonts w:hint="eastAsia" w:ascii="宋体" w:hAnsi="宋体" w:eastAsia="宋体"/>
                <w:color w:val="000000"/>
                <w:sz w:val="24"/>
              </w:rPr>
              <w:t>公章</w:t>
            </w:r>
          </w:p>
          <w:p>
            <w:pPr>
              <w:spacing w:before="86" w:line="351" w:lineRule="exact"/>
              <w:ind w:firstLine="0"/>
              <w:jc w:val="center"/>
            </w:pPr>
            <w:r>
              <w:rPr>
                <w:rFonts w:hint="eastAsia" w:ascii="宋体" w:hAnsi="宋体" w:eastAsia="宋体"/>
                <w:color w:val="000000"/>
                <w:sz w:val="27"/>
                <w:lang w:val="en-US" w:eastAsia="zh-CN"/>
              </w:rPr>
              <w:t xml:space="preserve">              </w:t>
            </w:r>
            <w:r>
              <w:rPr>
                <w:rFonts w:hint="eastAsia" w:ascii="宋体" w:hAnsi="宋体" w:eastAsia="宋体"/>
                <w:color w:val="000000"/>
                <w:sz w:val="27"/>
              </w:rPr>
              <w:t>年</w:t>
            </w:r>
            <w:r>
              <w:rPr>
                <w:rFonts w:hint="eastAsia" w:ascii="宋体" w:hAnsi="宋体" w:eastAsia="宋体"/>
                <w:color w:val="000000"/>
                <w:sz w:val="27"/>
                <w:lang w:val="en-US" w:eastAsia="zh-CN"/>
              </w:rPr>
              <w:t xml:space="preserve"> </w:t>
            </w:r>
            <w:r>
              <w:rPr>
                <w:rFonts w:hint="eastAsia" w:ascii="宋体" w:hAnsi="宋体" w:eastAsia="宋体"/>
                <w:color w:val="000000"/>
                <w:sz w:val="27"/>
              </w:rPr>
              <w:t>月 日</w:t>
            </w:r>
          </w:p>
        </w:tc>
      </w:tr>
    </w:tbl>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eastAsia" w:ascii="汉仪粗仿宋简" w:hAnsi="汉仪粗仿宋简" w:eastAsia="汉仪粗仿宋简" w:cs="汉仪粗仿宋简"/>
          <w:b w:val="0"/>
          <w:bCs/>
          <w:sz w:val="30"/>
          <w:szCs w:val="30"/>
        </w:rPr>
      </w:pP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eastAsia" w:ascii="汉仪粗仿宋简" w:hAnsi="汉仪粗仿宋简" w:eastAsia="汉仪粗仿宋简" w:cs="汉仪粗仿宋简"/>
          <w:b w:val="0"/>
          <w:bCs/>
          <w:sz w:val="30"/>
          <w:szCs w:val="30"/>
        </w:rPr>
      </w:pPr>
    </w:p>
    <w:p>
      <w:pPr>
        <w:spacing w:line="400" w:lineRule="exact"/>
        <w:ind w:firstLine="0"/>
        <w:jc w:val="both"/>
      </w:pPr>
      <w:r>
        <w:rPr>
          <w:rFonts w:hint="eastAsia" w:ascii="宋体" w:hAnsi="宋体" w:eastAsia="宋体"/>
          <w:color w:val="000000"/>
          <w:sz w:val="32"/>
        </w:rPr>
        <w:t>附件2：</w:t>
      </w:r>
    </w:p>
    <w:p>
      <w:pPr>
        <w:spacing w:after="100" w:line="400" w:lineRule="exact"/>
        <w:jc w:val="center"/>
      </w:pPr>
      <w:r>
        <w:rPr>
          <w:rFonts w:hint="eastAsia" w:ascii="宋体" w:hAnsi="宋体" w:eastAsia="宋体"/>
          <w:b/>
          <w:color w:val="000000"/>
          <w:sz w:val="32"/>
        </w:rPr>
        <w:t>吉林省优秀高教科研工作者推荐表</w:t>
      </w:r>
    </w:p>
    <w:tbl>
      <w:tblPr>
        <w:tblStyle w:val="2"/>
        <w:tblW w:w="8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007"/>
        <w:gridCol w:w="1430"/>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0" w:hRule="atLeast"/>
          <w:jc w:val="center"/>
        </w:trPr>
        <w:tc>
          <w:tcPr>
            <w:tcW w:w="2420" w:type="dxa"/>
            <w:gridSpan w:val="2"/>
            <w:vAlign w:val="center"/>
          </w:tcPr>
          <w:p>
            <w:pPr>
              <w:spacing w:line="360" w:lineRule="exact"/>
              <w:jc w:val="center"/>
            </w:pPr>
            <w:r>
              <w:rPr>
                <w:rFonts w:hint="eastAsia" w:ascii="宋体" w:hAnsi="宋体" w:eastAsia="宋体"/>
                <w:color w:val="000000"/>
                <w:sz w:val="24"/>
              </w:rPr>
              <w:t>姓名</w:t>
            </w:r>
          </w:p>
        </w:tc>
        <w:tc>
          <w:tcPr>
            <w:tcW w:w="6300"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0" w:hRule="atLeast"/>
          <w:jc w:val="center"/>
        </w:trPr>
        <w:tc>
          <w:tcPr>
            <w:tcW w:w="2420" w:type="dxa"/>
            <w:gridSpan w:val="2"/>
            <w:vAlign w:val="center"/>
          </w:tcPr>
          <w:p>
            <w:pPr>
              <w:spacing w:line="285" w:lineRule="exact"/>
              <w:jc w:val="center"/>
            </w:pPr>
            <w:r>
              <w:rPr>
                <w:rFonts w:hint="eastAsia" w:ascii="宋体" w:hAnsi="宋体" w:eastAsia="宋体"/>
                <w:color w:val="000000"/>
                <w:sz w:val="19"/>
              </w:rPr>
              <w:t>推荐单位及部门</w:t>
            </w:r>
          </w:p>
        </w:tc>
        <w:tc>
          <w:tcPr>
            <w:tcW w:w="6300"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0" w:hRule="atLeast"/>
          <w:jc w:val="center"/>
        </w:trPr>
        <w:tc>
          <w:tcPr>
            <w:tcW w:w="2420" w:type="dxa"/>
            <w:gridSpan w:val="2"/>
            <w:vAlign w:val="center"/>
          </w:tcPr>
          <w:p>
            <w:pPr>
              <w:spacing w:line="285" w:lineRule="exact"/>
              <w:jc w:val="center"/>
            </w:pPr>
            <w:r>
              <w:rPr>
                <w:rFonts w:hint="eastAsia" w:ascii="宋体" w:hAnsi="宋体" w:eastAsia="宋体"/>
                <w:color w:val="000000"/>
                <w:sz w:val="19"/>
              </w:rPr>
              <w:t>在本部门工作</w:t>
            </w:r>
            <w:r>
              <w:rPr>
                <w:rFonts w:hint="eastAsia" w:ascii="宋体" w:hAnsi="宋体" w:eastAsia="宋体"/>
                <w:color w:val="000000"/>
                <w:sz w:val="19"/>
                <w:highlight w:val="none"/>
                <w:lang w:val="en-US" w:eastAsia="zh-CN"/>
              </w:rPr>
              <w:t>起止</w:t>
            </w:r>
            <w:r>
              <w:rPr>
                <w:rFonts w:hint="eastAsia" w:ascii="宋体" w:hAnsi="宋体" w:eastAsia="宋体"/>
                <w:color w:val="000000"/>
                <w:sz w:val="19"/>
              </w:rPr>
              <w:t>时间</w:t>
            </w:r>
          </w:p>
        </w:tc>
        <w:tc>
          <w:tcPr>
            <w:tcW w:w="6300" w:type="dxa"/>
            <w:vAlign w:val="center"/>
          </w:tcPr>
          <w:p>
            <w:pPr>
              <w:spacing w:line="360" w:lineRule="exact"/>
              <w:ind w:firstLine="840" w:firstLineChars="400"/>
              <w:jc w:val="both"/>
              <w:rPr>
                <w:rFonts w:hint="default" w:eastAsiaTheme="minorEastAsia"/>
                <w:lang w:val="en-US" w:eastAsia="zh-CN"/>
              </w:rPr>
            </w:pPr>
            <w:r>
              <w:rPr>
                <w:rFonts w:hint="eastAsia"/>
                <w:lang w:val="en-US" w:eastAsia="zh-CN"/>
              </w:rPr>
              <w:t>年    月——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80" w:hRule="atLeast"/>
          <w:jc w:val="center"/>
        </w:trPr>
        <w:tc>
          <w:tcPr>
            <w:tcW w:w="8720" w:type="dxa"/>
            <w:gridSpan w:val="3"/>
            <w:vAlign w:val="top"/>
          </w:tcPr>
          <w:p>
            <w:pPr>
              <w:spacing w:line="307" w:lineRule="exact"/>
              <w:ind w:firstLine="340" w:firstLineChars="200"/>
              <w:jc w:val="both"/>
            </w:pPr>
            <w:r>
              <w:rPr>
                <w:rFonts w:hint="eastAsia" w:ascii="宋体" w:hAnsi="宋体" w:eastAsia="宋体"/>
                <w:color w:val="000000"/>
                <w:sz w:val="17"/>
              </w:rPr>
              <w:t>根据优秀高教科研工作者评选条件介绍相关内容，限500字以内。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20" w:hRule="atLeast"/>
          <w:jc w:val="center"/>
        </w:trPr>
        <w:tc>
          <w:tcPr>
            <w:tcW w:w="1000" w:type="dxa"/>
            <w:vAlign w:val="top"/>
          </w:tcPr>
          <w:p>
            <w:pPr>
              <w:spacing w:before="132" w:line="360" w:lineRule="exact"/>
              <w:ind w:firstLine="0"/>
              <w:jc w:val="left"/>
            </w:pPr>
            <w:r>
              <w:rPr>
                <w:rFonts w:hint="eastAsia" w:ascii="宋体" w:hAnsi="宋体" w:eastAsia="宋体"/>
                <w:color w:val="000000"/>
                <w:sz w:val="24"/>
              </w:rPr>
              <w:t>教育</w:t>
            </w:r>
          </w:p>
          <w:p>
            <w:pPr>
              <w:spacing w:line="356" w:lineRule="exact"/>
              <w:jc w:val="both"/>
            </w:pPr>
            <w:r>
              <w:rPr>
                <w:rFonts w:hint="eastAsia" w:ascii="宋体" w:hAnsi="宋体" w:eastAsia="宋体"/>
                <w:color w:val="000000"/>
                <w:sz w:val="24"/>
              </w:rPr>
              <w:t>科研</w:t>
            </w:r>
          </w:p>
          <w:p>
            <w:pPr>
              <w:spacing w:line="360" w:lineRule="exact"/>
              <w:ind w:firstLine="0"/>
              <w:jc w:val="left"/>
            </w:pPr>
            <w:r>
              <w:rPr>
                <w:rFonts w:hint="eastAsia" w:ascii="宋体" w:hAnsi="宋体" w:eastAsia="宋体"/>
                <w:color w:val="000000"/>
                <w:sz w:val="24"/>
              </w:rPr>
              <w:t>管理</w:t>
            </w:r>
          </w:p>
          <w:p>
            <w:pPr>
              <w:spacing w:line="372" w:lineRule="exact"/>
              <w:ind w:firstLine="0"/>
              <w:jc w:val="left"/>
            </w:pPr>
            <w:r>
              <w:rPr>
                <w:rFonts w:hint="eastAsia" w:ascii="宋体" w:hAnsi="宋体" w:eastAsia="宋体"/>
                <w:color w:val="000000"/>
                <w:sz w:val="24"/>
              </w:rPr>
              <w:t>部门</w:t>
            </w:r>
          </w:p>
          <w:p>
            <w:pPr>
              <w:spacing w:line="380" w:lineRule="exact"/>
              <w:ind w:firstLine="0"/>
              <w:jc w:val="left"/>
            </w:pPr>
            <w:r>
              <w:rPr>
                <w:rFonts w:hint="eastAsia" w:ascii="宋体" w:hAnsi="宋体" w:eastAsia="宋体"/>
                <w:color w:val="000000"/>
                <w:sz w:val="26"/>
              </w:rPr>
              <w:t>意见</w:t>
            </w:r>
          </w:p>
        </w:tc>
        <w:tc>
          <w:tcPr>
            <w:tcW w:w="7720" w:type="dxa"/>
            <w:gridSpan w:val="2"/>
            <w:vAlign w:val="top"/>
          </w:tcPr>
          <w:p>
            <w:pPr>
              <w:spacing w:before="1485" w:line="376" w:lineRule="exact"/>
              <w:ind w:firstLine="0"/>
              <w:jc w:val="center"/>
            </w:pPr>
            <w:r>
              <w:rPr>
                <w:rFonts w:hint="eastAsia" w:ascii="宋体" w:hAnsi="宋体" w:eastAsia="宋体"/>
                <w:color w:val="000000"/>
                <w:sz w:val="26"/>
                <w:lang w:val="en-US" w:eastAsia="zh-CN"/>
              </w:rPr>
              <w:t xml:space="preserve">               </w:t>
            </w:r>
            <w:r>
              <w:rPr>
                <w:rFonts w:hint="eastAsia" w:ascii="宋体" w:hAnsi="宋体" w:eastAsia="宋体"/>
                <w:color w:val="000000"/>
                <w:sz w:val="26"/>
              </w:rPr>
              <w:t>公章</w:t>
            </w:r>
          </w:p>
          <w:p>
            <w:pPr>
              <w:spacing w:before="80" w:line="380" w:lineRule="exact"/>
              <w:ind w:firstLine="0" w:firstLineChars="0"/>
              <w:jc w:val="center"/>
            </w:pPr>
            <w:r>
              <w:rPr>
                <w:rFonts w:hint="eastAsia" w:ascii="宋体" w:hAnsi="宋体" w:eastAsia="宋体"/>
                <w:color w:val="000000"/>
                <w:sz w:val="27"/>
                <w:lang w:val="en-US" w:eastAsia="zh-CN"/>
              </w:rPr>
              <w:t xml:space="preserve">              </w:t>
            </w:r>
            <w:r>
              <w:rPr>
                <w:rFonts w:hint="eastAsia" w:ascii="宋体" w:hAnsi="宋体" w:eastAsia="宋体"/>
                <w:color w:val="000000"/>
                <w:sz w:val="27"/>
              </w:rPr>
              <w:t>年</w:t>
            </w:r>
            <w:r>
              <w:rPr>
                <w:rFonts w:hint="eastAsia" w:ascii="宋体" w:hAnsi="宋体" w:eastAsia="宋体"/>
                <w:color w:val="000000"/>
                <w:sz w:val="27"/>
                <w:lang w:val="en-US" w:eastAsia="zh-CN"/>
              </w:rPr>
              <w:t xml:space="preserve"> </w:t>
            </w:r>
            <w:r>
              <w:rPr>
                <w:rFonts w:hint="eastAsia" w:ascii="宋体" w:hAnsi="宋体" w:eastAsia="宋体"/>
                <w:color w:val="000000"/>
                <w:sz w:val="27"/>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90" w:hRule="atLeast"/>
          <w:jc w:val="center"/>
        </w:trPr>
        <w:tc>
          <w:tcPr>
            <w:tcW w:w="1000" w:type="dxa"/>
            <w:vAlign w:val="top"/>
          </w:tcPr>
          <w:p>
            <w:pPr>
              <w:spacing w:before="521" w:line="372" w:lineRule="exact"/>
              <w:ind w:firstLine="0"/>
              <w:jc w:val="left"/>
            </w:pPr>
            <w:r>
              <w:rPr>
                <w:rFonts w:hint="eastAsia" w:ascii="宋体" w:hAnsi="宋体" w:eastAsia="宋体"/>
                <w:color w:val="000000"/>
                <w:sz w:val="24"/>
              </w:rPr>
              <w:t>高教</w:t>
            </w:r>
          </w:p>
          <w:p>
            <w:pPr>
              <w:spacing w:line="372" w:lineRule="exact"/>
              <w:ind w:firstLine="0"/>
              <w:jc w:val="left"/>
            </w:pPr>
            <w:r>
              <w:rPr>
                <w:rFonts w:hint="eastAsia" w:ascii="宋体" w:hAnsi="宋体" w:eastAsia="宋体"/>
                <w:color w:val="000000"/>
                <w:sz w:val="24"/>
              </w:rPr>
              <w:t>学会</w:t>
            </w:r>
          </w:p>
          <w:p>
            <w:pPr>
              <w:spacing w:line="356" w:lineRule="exact"/>
              <w:ind w:firstLine="0"/>
              <w:jc w:val="left"/>
            </w:pPr>
            <w:r>
              <w:rPr>
                <w:rFonts w:hint="eastAsia" w:ascii="宋体" w:hAnsi="宋体" w:eastAsia="宋体"/>
                <w:color w:val="000000"/>
                <w:sz w:val="24"/>
              </w:rPr>
              <w:t>意见</w:t>
            </w:r>
          </w:p>
        </w:tc>
        <w:tc>
          <w:tcPr>
            <w:tcW w:w="7720" w:type="dxa"/>
            <w:gridSpan w:val="2"/>
            <w:vAlign w:val="top"/>
          </w:tcPr>
          <w:p>
            <w:pPr>
              <w:spacing w:before="1012" w:line="371" w:lineRule="exact"/>
              <w:ind w:firstLine="0"/>
              <w:jc w:val="center"/>
            </w:pPr>
            <w:r>
              <w:rPr>
                <w:rFonts w:hint="eastAsia" w:ascii="宋体" w:hAnsi="宋体" w:eastAsia="宋体"/>
                <w:color w:val="000000"/>
                <w:sz w:val="24"/>
                <w:lang w:val="en-US" w:eastAsia="zh-CN"/>
              </w:rPr>
              <w:t xml:space="preserve">                </w:t>
            </w:r>
            <w:r>
              <w:rPr>
                <w:rFonts w:hint="eastAsia" w:ascii="宋体" w:hAnsi="宋体" w:eastAsia="宋体"/>
                <w:color w:val="000000"/>
                <w:sz w:val="24"/>
              </w:rPr>
              <w:t>公章</w:t>
            </w:r>
          </w:p>
          <w:p>
            <w:pPr>
              <w:spacing w:before="86" w:line="351" w:lineRule="exact"/>
              <w:ind w:firstLine="0" w:firstLineChars="0"/>
              <w:jc w:val="center"/>
            </w:pPr>
            <w:r>
              <w:rPr>
                <w:rFonts w:hint="eastAsia" w:ascii="宋体" w:hAnsi="宋体" w:eastAsia="宋体"/>
                <w:color w:val="000000"/>
                <w:sz w:val="27"/>
                <w:lang w:val="en-US" w:eastAsia="zh-CN"/>
              </w:rPr>
              <w:t xml:space="preserve">              </w:t>
            </w:r>
            <w:bookmarkStart w:id="0" w:name="_GoBack"/>
            <w:bookmarkEnd w:id="0"/>
            <w:r>
              <w:rPr>
                <w:rFonts w:hint="eastAsia" w:ascii="宋体" w:hAnsi="宋体" w:eastAsia="宋体"/>
                <w:color w:val="000000"/>
                <w:sz w:val="27"/>
                <w:lang w:val="en-US" w:eastAsia="zh-CN"/>
              </w:rPr>
              <w:t xml:space="preserve"> </w:t>
            </w:r>
            <w:r>
              <w:rPr>
                <w:rFonts w:hint="eastAsia" w:ascii="宋体" w:hAnsi="宋体" w:eastAsia="宋体"/>
                <w:color w:val="000000"/>
                <w:sz w:val="27"/>
              </w:rPr>
              <w:t>年</w:t>
            </w:r>
            <w:r>
              <w:rPr>
                <w:rFonts w:hint="eastAsia" w:ascii="宋体" w:hAnsi="宋体" w:eastAsia="宋体"/>
                <w:color w:val="000000"/>
                <w:sz w:val="27"/>
                <w:lang w:val="en-US" w:eastAsia="zh-CN"/>
              </w:rPr>
              <w:t xml:space="preserve"> </w:t>
            </w:r>
            <w:r>
              <w:rPr>
                <w:rFonts w:hint="eastAsia" w:ascii="宋体" w:hAnsi="宋体" w:eastAsia="宋体"/>
                <w:color w:val="000000"/>
                <w:sz w:val="27"/>
              </w:rPr>
              <w:t>月 日</w:t>
            </w:r>
          </w:p>
        </w:tc>
      </w:tr>
    </w:tbl>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eastAsia" w:ascii="汉仪粗仿宋简" w:hAnsi="汉仪粗仿宋简" w:eastAsia="汉仪粗仿宋简" w:cs="汉仪粗仿宋简"/>
          <w:b w:val="0"/>
          <w:bCs/>
          <w:sz w:val="30"/>
          <w:szCs w:val="30"/>
        </w:rPr>
      </w:pPr>
    </w:p>
    <w:sectPr>
      <w:headerReference r:id="rId8" w:type="default"/>
      <w:pgSz w:w="12130" w:h="17000"/>
      <w:pgMar w:top="1445" w:right="1310" w:bottom="0" w:left="124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粗仿宋简">
    <w:altName w:val="仿宋"/>
    <w:panose1 w:val="02010600000101010101"/>
    <w:charset w:val="86"/>
    <w:family w:val="auto"/>
    <w:pitch w:val="default"/>
    <w:sig w:usb0="00000000" w:usb1="00000000" w:usb2="00000002"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jJjNTBmZTM4NjZjNjY2ODg5YWFiYWMzMWQxYzlmYWMifQ=="/>
  </w:docVars>
  <w:rsids>
    <w:rsidRoot w:val="00000000"/>
    <w:rsid w:val="03864024"/>
    <w:rsid w:val="071C6045"/>
    <w:rsid w:val="09C42979"/>
    <w:rsid w:val="0B0476EB"/>
    <w:rsid w:val="10BE322E"/>
    <w:rsid w:val="13C45FB3"/>
    <w:rsid w:val="13FD1E55"/>
    <w:rsid w:val="153D678D"/>
    <w:rsid w:val="15CC1163"/>
    <w:rsid w:val="192E5C0E"/>
    <w:rsid w:val="1AEC5ACE"/>
    <w:rsid w:val="1D0F272B"/>
    <w:rsid w:val="1EA97C86"/>
    <w:rsid w:val="22BF3BEA"/>
    <w:rsid w:val="255C6B85"/>
    <w:rsid w:val="25A77B42"/>
    <w:rsid w:val="281A6C31"/>
    <w:rsid w:val="28953C4C"/>
    <w:rsid w:val="29556E98"/>
    <w:rsid w:val="2B8652DD"/>
    <w:rsid w:val="2E81758A"/>
    <w:rsid w:val="31E424D8"/>
    <w:rsid w:val="365E6403"/>
    <w:rsid w:val="38EC49BE"/>
    <w:rsid w:val="3D415102"/>
    <w:rsid w:val="3E392644"/>
    <w:rsid w:val="3ECA68F6"/>
    <w:rsid w:val="45BF6DDE"/>
    <w:rsid w:val="47183B79"/>
    <w:rsid w:val="4BAF6EED"/>
    <w:rsid w:val="4C9D005E"/>
    <w:rsid w:val="4E2E3F6F"/>
    <w:rsid w:val="4E700F3B"/>
    <w:rsid w:val="51777B78"/>
    <w:rsid w:val="5C964E2D"/>
    <w:rsid w:val="623A4ECC"/>
    <w:rsid w:val="65853E63"/>
    <w:rsid w:val="6EA0253B"/>
    <w:rsid w:val="6EE24741"/>
    <w:rsid w:val="758D6F54"/>
    <w:rsid w:val="78A9788B"/>
    <w:rsid w:val="792D6993"/>
    <w:rsid w:val="7AF548AE"/>
    <w:rsid w:val="7DAE7183"/>
    <w:rsid w:val="7E8247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unhideWhenUsed/>
    <w:qFormat/>
    <w:uiPriority w:val="99"/>
    <w:rPr>
      <w:color w:val="0000FF" w:themeColor="hyperlink"/>
      <w:u w:val="single"/>
      <w14:textFill>
        <w14:solidFill>
          <w14:schemeClr w14:val="hlink"/>
        </w14:solidFill>
      </w14:textFill>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887</Words>
  <Characters>930</Characters>
  <TotalTime>4</TotalTime>
  <ScaleCrop>false</ScaleCrop>
  <LinksUpToDate>false</LinksUpToDate>
  <CharactersWithSpaces>1137</CharactersWithSpaces>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2022-10-25T10:46:00Z</dcterms:created>
  <dc:creator>Kingsoft-PDF</dc:creator>
  <cp:keywords>63574df72ba2c400150fc7de</cp:keywords>
  <cp:lastModifiedBy>Administrator</cp:lastModifiedBy>
  <cp:lastPrinted>2023-10-23T08:00:00Z</cp:lastPrinted>
  <dcterms:modified xsi:type="dcterms:W3CDTF">2023-11-03T08:21:15Z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2022-10-25T10:46:25Z</vt:filetime>
  </property>
  <property fmtid="{D5CDD505-2E9C-101B-9397-08002B2CF9AE}" pid="4" name="KSOProductBuildVer">
    <vt:lpwstr>2052-12.1.0.15712</vt:lpwstr>
  </property>
  <property fmtid="{D5CDD505-2E9C-101B-9397-08002B2CF9AE}" pid="5" name="ICV">
    <vt:lpwstr>57C5269DC2A84DACACB7FA838A7A1B7A_13</vt:lpwstr>
  </property>
</Properties>
</file>