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40" w:line="240" w:lineRule="auto"/>
        <w:ind w:firstLine="1040"/>
        <w:jc w:val="both"/>
        <w:textAlignment w:val="auto"/>
        <w:rPr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40" w:line="300" w:lineRule="auto"/>
        <w:ind w:firstLine="361" w:firstLineChars="100"/>
        <w:jc w:val="center"/>
        <w:textAlignment w:val="auto"/>
        <w:rPr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140" w:line="300" w:lineRule="auto"/>
        <w:ind w:firstLine="361" w:firstLineChars="100"/>
        <w:jc w:val="center"/>
        <w:textAlignment w:val="auto"/>
        <w:rPr>
          <w:b/>
          <w:bCs/>
          <w:sz w:val="44"/>
          <w:szCs w:val="44"/>
        </w:rPr>
      </w:pPr>
      <w:r>
        <w:rPr>
          <w:b/>
          <w:bCs/>
          <w:color w:val="000000"/>
          <w:sz w:val="36"/>
          <w:szCs w:val="36"/>
        </w:rPr>
        <w:t>202</w:t>
      </w:r>
      <w:r>
        <w:rPr>
          <w:rFonts w:hint="eastAsia"/>
          <w:b/>
          <w:bCs/>
          <w:color w:val="000000"/>
          <w:sz w:val="36"/>
          <w:szCs w:val="36"/>
          <w:lang w:val="en-US" w:eastAsia="zh-CN"/>
        </w:rPr>
        <w:t>3</w:t>
      </w:r>
      <w:r>
        <w:rPr>
          <w:b/>
          <w:bCs/>
          <w:color w:val="000000"/>
          <w:sz w:val="36"/>
          <w:szCs w:val="36"/>
        </w:rPr>
        <w:t>年吉林省高教科研课题立项通知书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>XXX</w:t>
      </w:r>
      <w:r>
        <w:rPr>
          <w:color w:val="000000"/>
          <w:sz w:val="24"/>
          <w:szCs w:val="24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>您申报的课题：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XXXXX</w:t>
      </w:r>
      <w:r>
        <w:rPr>
          <w:color w:val="000000"/>
          <w:sz w:val="24"/>
          <w:szCs w:val="24"/>
        </w:rPr>
        <w:t>被批准确立为202</w:t>
      </w:r>
      <w:r>
        <w:rPr>
          <w:rFonts w:hint="eastAsia"/>
          <w:color w:val="000000"/>
          <w:sz w:val="24"/>
          <w:szCs w:val="24"/>
          <w:lang w:val="en-US" w:eastAsia="zh-CN"/>
        </w:rPr>
        <w:t>3</w:t>
      </w:r>
      <w:r>
        <w:rPr>
          <w:color w:val="000000"/>
          <w:sz w:val="24"/>
          <w:szCs w:val="24"/>
        </w:rPr>
        <w:t>年吉林省高教科研</w:t>
      </w:r>
      <w:r>
        <w:rPr>
          <w:rFonts w:hint="eastAsia"/>
          <w:color w:val="000000"/>
          <w:sz w:val="24"/>
          <w:szCs w:val="24"/>
          <w:lang w:val="en-US" w:eastAsia="zh-CN"/>
        </w:rPr>
        <w:t>XX</w:t>
      </w:r>
      <w:r>
        <w:rPr>
          <w:color w:val="000000"/>
          <w:sz w:val="24"/>
          <w:szCs w:val="24"/>
        </w:rPr>
        <w:t>课题（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JGJX2023XXXX</w:t>
      </w:r>
      <w:r>
        <w:rPr>
          <w:color w:val="000000"/>
          <w:sz w:val="24"/>
          <w:szCs w:val="24"/>
        </w:rPr>
        <w:t>）。课题组成员：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XX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XXXX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XX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XX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XX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、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XXX</w:t>
      </w:r>
      <w:r>
        <w:rPr>
          <w:rFonts w:hint="eastAsia"/>
          <w:b/>
          <w:bCs/>
          <w:color w:val="000000"/>
          <w:sz w:val="24"/>
          <w:szCs w:val="24"/>
          <w:lang w:eastAsia="zh-CN"/>
        </w:rPr>
        <w:t>、</w:t>
      </w:r>
      <w:r>
        <w:rPr>
          <w:rFonts w:hint="eastAsia"/>
          <w:color w:val="000000"/>
          <w:sz w:val="24"/>
          <w:szCs w:val="24"/>
          <w:lang w:eastAsia="zh-CN"/>
        </w:rPr>
        <w:t>；</w:t>
      </w:r>
      <w:r>
        <w:rPr>
          <w:color w:val="000000"/>
          <w:sz w:val="24"/>
          <w:szCs w:val="24"/>
        </w:rPr>
        <w:t>立项时间</w:t>
      </w:r>
      <w:r>
        <w:rPr>
          <w:rFonts w:hint="eastAsia"/>
          <w:color w:val="000000"/>
          <w:sz w:val="24"/>
          <w:szCs w:val="24"/>
          <w:lang w:eastAsia="zh-CN"/>
        </w:rPr>
        <w:t>：</w:t>
      </w:r>
      <w:r>
        <w:rPr>
          <w:b/>
          <w:bCs/>
          <w:color w:val="000000"/>
          <w:sz w:val="24"/>
          <w:szCs w:val="24"/>
        </w:rPr>
        <w:t>202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3</w:t>
      </w:r>
      <w:r>
        <w:rPr>
          <w:b/>
          <w:bCs/>
          <w:color w:val="000000"/>
          <w:sz w:val="24"/>
          <w:szCs w:val="24"/>
        </w:rPr>
        <w:t>年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6</w:t>
      </w:r>
      <w:r>
        <w:rPr>
          <w:b/>
          <w:bCs/>
          <w:color w:val="000000"/>
          <w:sz w:val="24"/>
          <w:szCs w:val="24"/>
        </w:rPr>
        <w:t>月</w:t>
      </w:r>
      <w:r>
        <w:rPr>
          <w:rFonts w:hint="eastAsia"/>
          <w:b/>
          <w:bCs/>
          <w:color w:val="000000"/>
          <w:sz w:val="24"/>
          <w:szCs w:val="24"/>
          <w:lang w:val="en-US" w:eastAsia="zh-CN"/>
        </w:rPr>
        <w:t>19</w:t>
      </w:r>
      <w:r>
        <w:rPr>
          <w:b/>
          <w:bCs/>
          <w:color w:val="000000"/>
          <w:sz w:val="24"/>
          <w:szCs w:val="24"/>
        </w:rPr>
        <w:t>日</w:t>
      </w:r>
      <w:r>
        <w:rPr>
          <w:color w:val="000000"/>
          <w:sz w:val="24"/>
          <w:szCs w:val="24"/>
        </w:rPr>
        <w:t>。重点课题资助经费将统一拨付所在单位财务账户。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60" w:line="360" w:lineRule="auto"/>
        <w:ind w:firstLine="540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>接到通知后应尽快开题（开题专家须至少含1位学会专家库成员，具体工作委托所在单位教育科研管理部门负责），并于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20</w:t>
      </w:r>
      <w:r>
        <w:rPr>
          <w:color w:val="000000"/>
          <w:sz w:val="24"/>
          <w:szCs w:val="24"/>
        </w:rPr>
        <w:t>日前统一网传开题报告电子版（印章与签字页用PDF格式）至指定邮箱，未接到开题异议反馈即可在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  <w:lang w:val="en-US" w:eastAsia="zh-CN"/>
        </w:rPr>
        <w:t>30</w:t>
      </w:r>
      <w:r>
        <w:rPr>
          <w:color w:val="000000"/>
          <w:sz w:val="24"/>
          <w:szCs w:val="24"/>
        </w:rPr>
        <w:t>日前到学会加盖印章。课题变更需经学会审批，否则不予结题。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>办公地址：长春市湖波路65号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>邮政编码：130022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>联系人：庞俭琨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>办公电话：0431-85389778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>电子邮箱：</w:t>
      </w:r>
      <w:r>
        <w:rPr>
          <w:rFonts w:hint="eastAsia" w:ascii="宋体" w:hAnsi="宋体"/>
          <w:sz w:val="24"/>
          <w:szCs w:val="24"/>
        </w:rPr>
        <w:t>jlsgjxh@qq.com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00" w:line="360" w:lineRule="auto"/>
        <w:ind w:firstLine="540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>吉林省高教学会工作微信群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40" w:firstLineChars="2600"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>吉林省高等</w:t>
      </w:r>
      <w:r>
        <w:rPr>
          <w:rFonts w:hint="eastAsia"/>
          <w:color w:val="000000"/>
          <w:sz w:val="24"/>
          <w:szCs w:val="24"/>
          <w:lang w:eastAsia="zh-CN"/>
        </w:rPr>
        <w:t>教育</w:t>
      </w:r>
      <w:r>
        <w:rPr>
          <w:color w:val="000000"/>
          <w:sz w:val="24"/>
          <w:szCs w:val="24"/>
        </w:rPr>
        <w:t>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jc w:val="center"/>
        <w:textAlignment w:val="auto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         </w:t>
      </w:r>
      <w:r>
        <w:rPr>
          <w:color w:val="000000"/>
          <w:sz w:val="24"/>
          <w:szCs w:val="24"/>
        </w:rPr>
        <w:t>202</w:t>
      </w:r>
      <w:r>
        <w:rPr>
          <w:rFonts w:hint="eastAsia"/>
          <w:color w:val="000000"/>
          <w:sz w:val="24"/>
          <w:szCs w:val="24"/>
          <w:lang w:val="en-US" w:eastAsia="zh-CN"/>
        </w:rPr>
        <w:t>3</w:t>
      </w:r>
      <w:r>
        <w:rPr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eastAsia="zh-CN"/>
        </w:rPr>
        <w:t>6</w:t>
      </w:r>
      <w:r>
        <w:rPr>
          <w:color w:val="000000"/>
          <w:sz w:val="24"/>
          <w:szCs w:val="24"/>
        </w:rPr>
        <w:t>月1</w:t>
      </w:r>
      <w:r>
        <w:rPr>
          <w:rFonts w:hint="eastAsia"/>
          <w:color w:val="000000"/>
          <w:sz w:val="24"/>
          <w:szCs w:val="24"/>
          <w:lang w:val="en-US" w:eastAsia="zh-CN"/>
        </w:rPr>
        <w:t>9</w:t>
      </w:r>
      <w:r>
        <w:rPr>
          <w:color w:val="00000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28"/>
          <w:szCs w:val="28"/>
        </w:rPr>
      </w:pPr>
    </w:p>
    <w:sectPr>
      <w:pgSz w:w="11900" w:h="16840"/>
      <w:pgMar w:top="1440" w:right="1700" w:bottom="1440" w:left="1700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TBmZTM4NjZjNjY2ODg5YWFiYWMzMWQxYzlmYWMifQ=="/>
  </w:docVars>
  <w:rsids>
    <w:rsidRoot w:val="00000000"/>
    <w:rsid w:val="0B9E7E53"/>
    <w:rsid w:val="14B15C6D"/>
    <w:rsid w:val="15D40BAA"/>
    <w:rsid w:val="34E323B0"/>
    <w:rsid w:val="79627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297</Words>
  <Characters>374</Characters>
  <Lines>0</Lines>
  <Paragraphs>0</Paragraphs>
  <TotalTime>11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2022-06-12T19:30:00Z</dcterms:created>
  <dc:creator>openxml-sdk </dc:creator>
  <dc:description>openxml-sdk, CCi Textin Word Converter, JL</dc:description>
  <cp:keywords>CCi</cp:keywords>
  <cp:lastModifiedBy>Dorom（若情） </cp:lastModifiedBy>
  <cp:lastPrinted>2023-06-19T08:06:00Z</cp:lastPrinted>
  <dcterms:modified xsi:type="dcterms:W3CDTF">2023-06-19T08:17:46Z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84447FD23DDF46AA873E045438B0E2B9_13</vt:lpwstr>
  </property>
</Properties>
</file>